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4AD95AD" w:rsidR="002256B3" w:rsidRPr="00305137" w:rsidRDefault="00305137" w:rsidP="0030343E">
      <w:pPr>
        <w:jc w:val="center"/>
        <w:rPr>
          <w:b/>
          <w:sz w:val="32"/>
          <w:szCs w:val="32"/>
        </w:rPr>
      </w:pPr>
      <w:r w:rsidRPr="00305137">
        <w:rPr>
          <w:b/>
          <w:sz w:val="32"/>
          <w:szCs w:val="32"/>
        </w:rPr>
        <w:t xml:space="preserve">Delaware </w:t>
      </w:r>
      <w:r w:rsidR="00E805EA">
        <w:rPr>
          <w:b/>
          <w:sz w:val="32"/>
          <w:szCs w:val="32"/>
        </w:rPr>
        <w:t>General Assembly</w:t>
      </w:r>
    </w:p>
    <w:p w14:paraId="41D48236" w14:textId="269E9C6E" w:rsidR="00305137" w:rsidRPr="00305137" w:rsidRDefault="00E805EA" w:rsidP="0030343E">
      <w:pPr>
        <w:jc w:val="center"/>
        <w:rPr>
          <w:b/>
          <w:sz w:val="32"/>
          <w:szCs w:val="32"/>
        </w:rPr>
      </w:pPr>
      <w:r>
        <w:rPr>
          <w:b/>
          <w:sz w:val="32"/>
          <w:szCs w:val="32"/>
        </w:rPr>
        <w:t>State of Delaware</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03A36DAC" w:rsidR="002256B3" w:rsidRDefault="00B33A33" w:rsidP="002256B3">
      <w:pPr>
        <w:rPr>
          <w:b/>
        </w:rPr>
      </w:pPr>
      <w:r>
        <w:rPr>
          <w:b/>
        </w:rPr>
        <w:t>April 1</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1D39B4D4" w14:textId="77777777" w:rsidR="00C263A8" w:rsidRDefault="00A27057" w:rsidP="00E036AD">
      <w:pPr>
        <w:jc w:val="center"/>
        <w:rPr>
          <w:b/>
          <w:sz w:val="32"/>
          <w:u w:val="single"/>
        </w:rPr>
      </w:pPr>
      <w:r>
        <w:rPr>
          <w:b/>
          <w:sz w:val="32"/>
          <w:u w:val="single"/>
        </w:rPr>
        <w:t>Lawmakers</w:t>
      </w:r>
      <w:r w:rsidR="00B8568B">
        <w:rPr>
          <w:b/>
          <w:sz w:val="32"/>
          <w:u w:val="single"/>
        </w:rPr>
        <w:t xml:space="preserve"> </w:t>
      </w:r>
      <w:r w:rsidR="00C263A8">
        <w:rPr>
          <w:b/>
          <w:sz w:val="32"/>
          <w:u w:val="single"/>
        </w:rPr>
        <w:t xml:space="preserve">File Bipartisan Bill </w:t>
      </w:r>
      <w:r>
        <w:rPr>
          <w:b/>
          <w:sz w:val="32"/>
          <w:u w:val="single"/>
        </w:rPr>
        <w:t>to Provide Direct Payments</w:t>
      </w:r>
    </w:p>
    <w:p w14:paraId="7E273CC4" w14:textId="4429FF89" w:rsidR="00E036AD" w:rsidRPr="00E036AD" w:rsidRDefault="00A27057" w:rsidP="00E036AD">
      <w:pPr>
        <w:jc w:val="center"/>
        <w:rPr>
          <w:b/>
          <w:sz w:val="32"/>
          <w:u w:val="single"/>
        </w:rPr>
      </w:pPr>
      <w:r>
        <w:rPr>
          <w:b/>
          <w:sz w:val="32"/>
          <w:u w:val="single"/>
        </w:rPr>
        <w:t xml:space="preserve">to Delaware </w:t>
      </w:r>
      <w:r w:rsidR="00C263A8">
        <w:rPr>
          <w:b/>
          <w:sz w:val="32"/>
          <w:u w:val="single"/>
        </w:rPr>
        <w:t>Residents</w:t>
      </w:r>
    </w:p>
    <w:p w14:paraId="4253342C" w14:textId="77777777" w:rsidR="00E036AD" w:rsidRDefault="00E036AD" w:rsidP="002256B3">
      <w:pPr>
        <w:rPr>
          <w:b/>
        </w:rPr>
      </w:pPr>
    </w:p>
    <w:p w14:paraId="0D055753" w14:textId="675294FE" w:rsidR="00586B90" w:rsidRDefault="00A27057" w:rsidP="00006B7E">
      <w:pPr>
        <w:jc w:val="center"/>
        <w:rPr>
          <w:b/>
          <w:caps/>
          <w:sz w:val="32"/>
          <w:szCs w:val="32"/>
          <w:u w:val="single"/>
        </w:rPr>
      </w:pPr>
      <w:r>
        <w:rPr>
          <w:i/>
          <w:szCs w:val="24"/>
        </w:rPr>
        <w:t>Rebate program would send $</w:t>
      </w:r>
      <w:r w:rsidRPr="00263BB3">
        <w:rPr>
          <w:i/>
          <w:szCs w:val="24"/>
        </w:rPr>
        <w:t>300</w:t>
      </w:r>
      <w:r>
        <w:rPr>
          <w:i/>
          <w:szCs w:val="24"/>
        </w:rPr>
        <w:t xml:space="preserve"> to </w:t>
      </w:r>
      <w:r w:rsidR="00C263A8">
        <w:rPr>
          <w:i/>
          <w:szCs w:val="24"/>
        </w:rPr>
        <w:t>residents</w:t>
      </w:r>
      <w:r>
        <w:rPr>
          <w:i/>
          <w:szCs w:val="24"/>
        </w:rPr>
        <w:t xml:space="preserve"> </w:t>
      </w:r>
      <w:r w:rsidR="00B8568B">
        <w:rPr>
          <w:i/>
          <w:szCs w:val="24"/>
        </w:rPr>
        <w:t>this spring</w:t>
      </w:r>
    </w:p>
    <w:p w14:paraId="20F3CEBD" w14:textId="77777777" w:rsidR="00006B7E" w:rsidRPr="001C7C41" w:rsidRDefault="00006B7E" w:rsidP="00610051">
      <w:pPr>
        <w:rPr>
          <w:b/>
          <w:caps/>
          <w:sz w:val="28"/>
          <w:szCs w:val="32"/>
          <w:u w:val="single"/>
        </w:rPr>
      </w:pPr>
    </w:p>
    <w:p w14:paraId="661E5C66" w14:textId="587CF341" w:rsidR="00200730" w:rsidRDefault="00836FE9" w:rsidP="00BB102C">
      <w:pPr>
        <w:jc w:val="both"/>
        <w:rPr>
          <w:szCs w:val="24"/>
        </w:rPr>
      </w:pPr>
      <w:r>
        <w:rPr>
          <w:szCs w:val="24"/>
        </w:rPr>
        <w:t>DOVER –</w:t>
      </w:r>
      <w:r w:rsidR="000A224A">
        <w:rPr>
          <w:szCs w:val="24"/>
        </w:rPr>
        <w:t xml:space="preserve"> </w:t>
      </w:r>
      <w:r w:rsidR="00200730">
        <w:rPr>
          <w:szCs w:val="24"/>
        </w:rPr>
        <w:t xml:space="preserve">Lawmakers filed a bipartisan bill </w:t>
      </w:r>
      <w:r w:rsidR="00CF770F">
        <w:rPr>
          <w:szCs w:val="24"/>
        </w:rPr>
        <w:t>Friday</w:t>
      </w:r>
      <w:r w:rsidR="00200730">
        <w:rPr>
          <w:szCs w:val="24"/>
        </w:rPr>
        <w:t xml:space="preserve"> that would provide direct economic relief to residents this spring.</w:t>
      </w:r>
    </w:p>
    <w:p w14:paraId="50DA6547" w14:textId="656C37FF" w:rsidR="00200730" w:rsidRDefault="00200730" w:rsidP="00BB102C">
      <w:pPr>
        <w:jc w:val="both"/>
        <w:rPr>
          <w:szCs w:val="24"/>
        </w:rPr>
      </w:pPr>
    </w:p>
    <w:p w14:paraId="557DBFF2" w14:textId="2705499D" w:rsidR="00CF770F" w:rsidRDefault="00200730" w:rsidP="00BB102C">
      <w:pPr>
        <w:jc w:val="both"/>
        <w:rPr>
          <w:szCs w:val="24"/>
        </w:rPr>
      </w:pPr>
      <w:r>
        <w:rPr>
          <w:szCs w:val="24"/>
        </w:rPr>
        <w:t>The plan, announced last week and agreed to by the leaders of each of the four party caucuses, would</w:t>
      </w:r>
      <w:r w:rsidR="00003600">
        <w:rPr>
          <w:szCs w:val="24"/>
        </w:rPr>
        <w:t xml:space="preserve"> </w:t>
      </w:r>
      <w:r w:rsidR="00003600" w:rsidRPr="00003600">
        <w:rPr>
          <w:szCs w:val="24"/>
        </w:rPr>
        <w:t>create</w:t>
      </w:r>
      <w:r w:rsidR="00CF770F">
        <w:rPr>
          <w:szCs w:val="24"/>
        </w:rPr>
        <w:t xml:space="preserve"> a</w:t>
      </w:r>
      <w:r w:rsidR="00003600" w:rsidRPr="00003600">
        <w:rPr>
          <w:szCs w:val="24"/>
        </w:rPr>
        <w:t xml:space="preserve"> </w:t>
      </w:r>
      <w:r w:rsidR="00CF770F" w:rsidRPr="00CF770F">
        <w:rPr>
          <w:szCs w:val="24"/>
        </w:rPr>
        <w:t xml:space="preserve">relief rebate </w:t>
      </w:r>
      <w:r w:rsidR="00CF770F">
        <w:rPr>
          <w:szCs w:val="24"/>
        </w:rPr>
        <w:t>–</w:t>
      </w:r>
      <w:r w:rsidR="00CF770F" w:rsidRPr="00CF770F">
        <w:rPr>
          <w:szCs w:val="24"/>
        </w:rPr>
        <w:t xml:space="preserve"> a one-time direct payment of $300 per Delaware resident taxpayer</w:t>
      </w:r>
    </w:p>
    <w:p w14:paraId="3FF2DC6B" w14:textId="77777777" w:rsidR="00CF770F" w:rsidRDefault="00CF770F" w:rsidP="00BB102C">
      <w:pPr>
        <w:jc w:val="both"/>
        <w:rPr>
          <w:szCs w:val="24"/>
        </w:rPr>
      </w:pPr>
    </w:p>
    <w:p w14:paraId="65DF5BAE" w14:textId="77777777" w:rsidR="00CF770F" w:rsidRDefault="00CF770F" w:rsidP="00BB102C">
      <w:pPr>
        <w:jc w:val="both"/>
        <w:rPr>
          <w:szCs w:val="24"/>
        </w:rPr>
      </w:pPr>
    </w:p>
    <w:p w14:paraId="42B4726C" w14:textId="62FED933" w:rsidR="00003600" w:rsidRDefault="00003600" w:rsidP="00BB102C">
      <w:pPr>
        <w:jc w:val="both"/>
        <w:rPr>
          <w:szCs w:val="24"/>
        </w:rPr>
      </w:pPr>
      <w:r w:rsidRPr="00003600">
        <w:rPr>
          <w:szCs w:val="24"/>
        </w:rPr>
        <w:t xml:space="preserve">a one-time, refundable income tax credit of $300 to resident individual income taxpayers who filed </w:t>
      </w:r>
      <w:r>
        <w:rPr>
          <w:szCs w:val="24"/>
        </w:rPr>
        <w:t xml:space="preserve">personal income tax </w:t>
      </w:r>
      <w:r w:rsidRPr="00003600">
        <w:rPr>
          <w:szCs w:val="24"/>
        </w:rPr>
        <w:t>returns for tax year 2020</w:t>
      </w:r>
      <w:r>
        <w:rPr>
          <w:szCs w:val="24"/>
        </w:rPr>
        <w:t>, which is the most recent tax year where returns are available.</w:t>
      </w:r>
      <w:r w:rsidRPr="00003600">
        <w:rPr>
          <w:szCs w:val="24"/>
        </w:rPr>
        <w:t xml:space="preserve"> The </w:t>
      </w:r>
      <w:r>
        <w:rPr>
          <w:szCs w:val="24"/>
        </w:rPr>
        <w:t>rebate</w:t>
      </w:r>
      <w:r w:rsidRPr="00003600">
        <w:rPr>
          <w:szCs w:val="24"/>
        </w:rPr>
        <w:t xml:space="preserve"> w</w:t>
      </w:r>
      <w:r>
        <w:rPr>
          <w:szCs w:val="24"/>
        </w:rPr>
        <w:t>ould</w:t>
      </w:r>
      <w:r w:rsidRPr="00003600">
        <w:rPr>
          <w:szCs w:val="24"/>
        </w:rPr>
        <w:t xml:space="preserve"> not be subject to Delaware income taxes.</w:t>
      </w:r>
    </w:p>
    <w:p w14:paraId="6C1F56AC" w14:textId="77777777" w:rsidR="00003600" w:rsidRDefault="00003600" w:rsidP="00BB102C">
      <w:pPr>
        <w:jc w:val="both"/>
        <w:rPr>
          <w:szCs w:val="24"/>
        </w:rPr>
      </w:pPr>
    </w:p>
    <w:p w14:paraId="7B76AF22" w14:textId="23B1B8A9" w:rsidR="009D379B" w:rsidRDefault="009D379B" w:rsidP="00BB102C">
      <w:pPr>
        <w:jc w:val="both"/>
        <w:rPr>
          <w:szCs w:val="24"/>
        </w:rPr>
      </w:pPr>
      <w:r>
        <w:rPr>
          <w:szCs w:val="24"/>
        </w:rPr>
        <w:t xml:space="preserve">House Bill </w:t>
      </w:r>
      <w:r w:rsidRPr="00CF770F">
        <w:rPr>
          <w:szCs w:val="24"/>
          <w:highlight w:val="yellow"/>
        </w:rPr>
        <w:t>3xx</w:t>
      </w:r>
      <w:r>
        <w:rPr>
          <w:szCs w:val="24"/>
        </w:rPr>
        <w:t xml:space="preserve"> also includes a provision that would</w:t>
      </w:r>
      <w:r w:rsidR="00880E28">
        <w:rPr>
          <w:szCs w:val="24"/>
        </w:rPr>
        <w:t xml:space="preserve"> instruct the Department of Finance to establish a process to provide the $300 relief rebate to resident adults who did not file a 2020 state income tax return, </w:t>
      </w:r>
      <w:r>
        <w:rPr>
          <w:szCs w:val="24"/>
        </w:rPr>
        <w:t xml:space="preserve">ensuring those most in need also receive the </w:t>
      </w:r>
      <w:r w:rsidR="00880E28">
        <w:rPr>
          <w:szCs w:val="24"/>
        </w:rPr>
        <w:t>funds</w:t>
      </w:r>
      <w:r>
        <w:rPr>
          <w:szCs w:val="24"/>
        </w:rPr>
        <w:t>.</w:t>
      </w:r>
    </w:p>
    <w:p w14:paraId="25635DA6" w14:textId="700C6CD0" w:rsidR="009D379B" w:rsidRDefault="009D379B" w:rsidP="00BB102C">
      <w:pPr>
        <w:jc w:val="both"/>
        <w:rPr>
          <w:szCs w:val="24"/>
        </w:rPr>
      </w:pPr>
    </w:p>
    <w:p w14:paraId="27B75AA7" w14:textId="64943178" w:rsidR="009D379B" w:rsidRPr="006B65D6" w:rsidRDefault="009D379B" w:rsidP="00BB102C">
      <w:pPr>
        <w:jc w:val="both"/>
        <w:rPr>
          <w:i/>
          <w:iCs/>
          <w:szCs w:val="24"/>
        </w:rPr>
      </w:pPr>
      <w:r w:rsidRPr="006B65D6">
        <w:rPr>
          <w:i/>
          <w:iCs/>
          <w:szCs w:val="24"/>
        </w:rPr>
        <w:t>“</w:t>
      </w:r>
      <w:r w:rsidR="00E35BA8" w:rsidRPr="006B65D6">
        <w:rPr>
          <w:i/>
          <w:iCs/>
          <w:szCs w:val="24"/>
        </w:rPr>
        <w:t xml:space="preserve">We know that residents are continuing the see the effects of global pressures, and even during a strong economic recovery, the cost of </w:t>
      </w:r>
      <w:proofErr w:type="gramStart"/>
      <w:r w:rsidR="00E35BA8" w:rsidRPr="006B65D6">
        <w:rPr>
          <w:i/>
          <w:iCs/>
          <w:szCs w:val="24"/>
        </w:rPr>
        <w:t>basic necessities</w:t>
      </w:r>
      <w:proofErr w:type="gramEnd"/>
      <w:r w:rsidR="00E35BA8" w:rsidRPr="006B65D6">
        <w:rPr>
          <w:i/>
          <w:iCs/>
          <w:szCs w:val="24"/>
        </w:rPr>
        <w:t xml:space="preserve"> have increased more rapidly than wages. These relief rebates will help offset residents’ recent hardships and ease the burden many are facing,” said </w:t>
      </w:r>
      <w:r w:rsidR="00E35BA8" w:rsidRPr="006B65D6">
        <w:rPr>
          <w:b/>
          <w:bCs/>
          <w:i/>
          <w:iCs/>
          <w:szCs w:val="24"/>
        </w:rPr>
        <w:t>House Majority Leader Valerie Longhurst</w:t>
      </w:r>
      <w:r w:rsidR="00E35BA8" w:rsidRPr="006B65D6">
        <w:rPr>
          <w:i/>
          <w:iCs/>
          <w:szCs w:val="24"/>
        </w:rPr>
        <w:t xml:space="preserve">. “While the initial announcement called for rebates for taxpayers, we’re </w:t>
      </w:r>
      <w:proofErr w:type="gramStart"/>
      <w:r w:rsidR="00E35BA8" w:rsidRPr="006B65D6">
        <w:rPr>
          <w:i/>
          <w:iCs/>
          <w:szCs w:val="24"/>
        </w:rPr>
        <w:t>well aware</w:t>
      </w:r>
      <w:proofErr w:type="gramEnd"/>
      <w:r w:rsidR="00E35BA8" w:rsidRPr="006B65D6">
        <w:rPr>
          <w:i/>
          <w:iCs/>
          <w:szCs w:val="24"/>
        </w:rPr>
        <w:t xml:space="preserve"> that thousands of residents would fall into a gap where they didn’t file a 2020 tax return – seniors, lower-income residents and newer residents. These are some of our neighbors who need this relief most. This bill includes a provision to capture those residents and ensure they receive this rebate.”</w:t>
      </w:r>
    </w:p>
    <w:p w14:paraId="7936031B" w14:textId="77777777" w:rsidR="00E35BA8" w:rsidRDefault="00E35BA8" w:rsidP="00BB102C">
      <w:pPr>
        <w:jc w:val="both"/>
        <w:rPr>
          <w:szCs w:val="24"/>
        </w:rPr>
      </w:pPr>
    </w:p>
    <w:p w14:paraId="25ECC29B" w14:textId="72392E32" w:rsidR="00E708BF" w:rsidRDefault="00E35BA8" w:rsidP="00BB102C">
      <w:pPr>
        <w:jc w:val="both"/>
        <w:rPr>
          <w:szCs w:val="24"/>
        </w:rPr>
      </w:pPr>
      <w:r>
        <w:rPr>
          <w:szCs w:val="24"/>
        </w:rPr>
        <w:t>Under the bill, the Department of Finance</w:t>
      </w:r>
      <w:r w:rsidR="00E708BF">
        <w:rPr>
          <w:szCs w:val="24"/>
        </w:rPr>
        <w:t xml:space="preserve"> </w:t>
      </w:r>
    </w:p>
    <w:p w14:paraId="1D1CB4D7" w14:textId="77777777" w:rsidR="00E708BF" w:rsidRDefault="00E708BF" w:rsidP="00BB102C">
      <w:pPr>
        <w:jc w:val="both"/>
        <w:rPr>
          <w:szCs w:val="24"/>
        </w:rPr>
      </w:pPr>
    </w:p>
    <w:p w14:paraId="62F576A6" w14:textId="06F26BC2" w:rsidR="00200730" w:rsidRDefault="00E35BA8" w:rsidP="00BB102C">
      <w:pPr>
        <w:jc w:val="both"/>
        <w:rPr>
          <w:szCs w:val="24"/>
        </w:rPr>
      </w:pPr>
      <w:r>
        <w:rPr>
          <w:szCs w:val="24"/>
        </w:rPr>
        <w:t xml:space="preserve">… </w:t>
      </w:r>
      <w:r w:rsidRPr="00E35BA8">
        <w:rPr>
          <w:szCs w:val="24"/>
          <w:highlight w:val="yellow"/>
        </w:rPr>
        <w:t>SPECIFICS OF BILL</w:t>
      </w:r>
    </w:p>
    <w:p w14:paraId="1688EE21" w14:textId="77777777" w:rsidR="00C6754B" w:rsidRDefault="00C6754B" w:rsidP="00BB102C">
      <w:pPr>
        <w:jc w:val="both"/>
        <w:rPr>
          <w:szCs w:val="24"/>
        </w:rPr>
      </w:pPr>
    </w:p>
    <w:p w14:paraId="66444EDE" w14:textId="33965C27" w:rsidR="00D34F2E" w:rsidRDefault="00D34F2E" w:rsidP="00BB102C">
      <w:pPr>
        <w:jc w:val="both"/>
        <w:rPr>
          <w:szCs w:val="24"/>
        </w:rPr>
      </w:pPr>
      <w:r>
        <w:rPr>
          <w:szCs w:val="24"/>
        </w:rPr>
        <w:lastRenderedPageBreak/>
        <w:t xml:space="preserve">As part of the economic recovery, </w:t>
      </w:r>
      <w:r w:rsidR="009B6DEC">
        <w:rPr>
          <w:szCs w:val="24"/>
        </w:rPr>
        <w:t xml:space="preserve">the state </w:t>
      </w:r>
      <w:r>
        <w:rPr>
          <w:szCs w:val="24"/>
        </w:rPr>
        <w:t>has experienced a significant revenue surplus, which the General Assembly has used to provide record funding for the state’s capital budget, known as the Bond Bill. These investments in infrastructure mean that roads and bridges are being repaired, schools and libraries are being built, and broadband internet is being spread to all corners of the state.</w:t>
      </w:r>
    </w:p>
    <w:p w14:paraId="14281618" w14:textId="60E44D31" w:rsidR="00D34F2E" w:rsidRDefault="00D34F2E" w:rsidP="00BB102C">
      <w:pPr>
        <w:jc w:val="both"/>
        <w:rPr>
          <w:szCs w:val="24"/>
        </w:rPr>
      </w:pPr>
    </w:p>
    <w:p w14:paraId="58EFE4E7" w14:textId="7C25B89C" w:rsidR="00AA3AE3" w:rsidRDefault="00D34F2E" w:rsidP="00BB102C">
      <w:pPr>
        <w:jc w:val="both"/>
        <w:rPr>
          <w:szCs w:val="24"/>
        </w:rPr>
      </w:pPr>
      <w:r>
        <w:rPr>
          <w:szCs w:val="24"/>
        </w:rPr>
        <w:t>But with a projected fiscal 2023 budget surplus approaching $1 billion, lawmakers determined that providing direct relief to residents is the best way address the economic hardships that rising prices at the grocery store and gas pump are creating</w:t>
      </w:r>
      <w:r w:rsidR="00AA3AE3">
        <w:rPr>
          <w:szCs w:val="24"/>
        </w:rPr>
        <w:t>.</w:t>
      </w:r>
    </w:p>
    <w:p w14:paraId="40997586" w14:textId="5A3E7656" w:rsidR="00D34F2E" w:rsidRDefault="00D34F2E" w:rsidP="00BB102C">
      <w:pPr>
        <w:jc w:val="both"/>
        <w:rPr>
          <w:szCs w:val="24"/>
        </w:rPr>
      </w:pPr>
    </w:p>
    <w:p w14:paraId="5D7392D4" w14:textId="52E390C6" w:rsidR="009B6DEC" w:rsidRDefault="009B6DEC" w:rsidP="00BB102C">
      <w:pPr>
        <w:jc w:val="both"/>
        <w:rPr>
          <w:szCs w:val="24"/>
        </w:rPr>
      </w:pPr>
      <w:r>
        <w:rPr>
          <w:szCs w:val="24"/>
        </w:rPr>
        <w:t xml:space="preserve">With gas prices climbing well north of $4 per gallon, lawmakers considered a gas tax holiday. However, </w:t>
      </w:r>
      <w:r w:rsidRPr="00B0462B">
        <w:rPr>
          <w:szCs w:val="24"/>
        </w:rPr>
        <w:t xml:space="preserve">tax revenue from the gas tax is pledged to our bonds in the Transportation Trust Fund making a holiday difficult because </w:t>
      </w:r>
      <w:r>
        <w:rPr>
          <w:szCs w:val="24"/>
        </w:rPr>
        <w:t>the state</w:t>
      </w:r>
      <w:r w:rsidRPr="00B0462B">
        <w:rPr>
          <w:szCs w:val="24"/>
        </w:rPr>
        <w:t xml:space="preserve"> </w:t>
      </w:r>
      <w:r w:rsidR="00B8568B" w:rsidRPr="00B8568B">
        <w:rPr>
          <w:szCs w:val="24"/>
        </w:rPr>
        <w:t>would be in immediate default of its bond agreements</w:t>
      </w:r>
      <w:r>
        <w:rPr>
          <w:szCs w:val="24"/>
        </w:rPr>
        <w:t>. Further, there is no guarantee that the entire savings would be passed onto the consumer, nor would a gas tax holiday help lower-income residents who rely on public transportation.</w:t>
      </w:r>
    </w:p>
    <w:p w14:paraId="44702FC0" w14:textId="1EE4A674" w:rsidR="009B6DEC" w:rsidRDefault="009B6DEC" w:rsidP="00BB102C">
      <w:pPr>
        <w:jc w:val="both"/>
        <w:rPr>
          <w:szCs w:val="24"/>
        </w:rPr>
      </w:pPr>
    </w:p>
    <w:p w14:paraId="44D2717A" w14:textId="7326FD41" w:rsidR="009B6DEC" w:rsidRDefault="00B667EF" w:rsidP="00BB102C">
      <w:pPr>
        <w:jc w:val="both"/>
        <w:rPr>
          <w:szCs w:val="24"/>
        </w:rPr>
      </w:pPr>
      <w:r>
        <w:rPr>
          <w:szCs w:val="24"/>
        </w:rPr>
        <w:t>The</w:t>
      </w:r>
      <w:r w:rsidR="009B6DEC">
        <w:rPr>
          <w:szCs w:val="24"/>
        </w:rPr>
        <w:t xml:space="preserve"> relief rebate would provide a direct payment to residents and allow them to use those funds to offset additional expenses.</w:t>
      </w:r>
    </w:p>
    <w:p w14:paraId="14C84C6A" w14:textId="63284C5B" w:rsidR="00B0462B" w:rsidRDefault="00B0462B" w:rsidP="00BB102C">
      <w:pPr>
        <w:jc w:val="both"/>
        <w:rPr>
          <w:szCs w:val="24"/>
        </w:rPr>
      </w:pPr>
    </w:p>
    <w:p w14:paraId="40AA5041" w14:textId="76C161E6" w:rsidR="00DC2DC0" w:rsidRDefault="00DC2DC0" w:rsidP="00DC2DC0">
      <w:pPr>
        <w:jc w:val="both"/>
        <w:rPr>
          <w:szCs w:val="24"/>
        </w:rPr>
      </w:pPr>
      <w:r>
        <w:rPr>
          <w:szCs w:val="24"/>
        </w:rPr>
        <w:t xml:space="preserve">Providing a $300 rebate for each of the </w:t>
      </w:r>
      <w:r w:rsidR="00AA3AE3">
        <w:rPr>
          <w:szCs w:val="24"/>
        </w:rPr>
        <w:t xml:space="preserve">more than </w:t>
      </w:r>
      <w:r>
        <w:rPr>
          <w:szCs w:val="24"/>
        </w:rPr>
        <w:t>6</w:t>
      </w:r>
      <w:r w:rsidR="00EB5020">
        <w:rPr>
          <w:szCs w:val="24"/>
        </w:rPr>
        <w:t>0</w:t>
      </w:r>
      <w:r w:rsidR="00AA3AE3">
        <w:rPr>
          <w:szCs w:val="24"/>
        </w:rPr>
        <w:t>0</w:t>
      </w:r>
      <w:r>
        <w:rPr>
          <w:szCs w:val="24"/>
        </w:rPr>
        <w:t>,</w:t>
      </w:r>
      <w:r w:rsidR="00AA3AE3">
        <w:rPr>
          <w:szCs w:val="24"/>
        </w:rPr>
        <w:t>0</w:t>
      </w:r>
      <w:r>
        <w:rPr>
          <w:szCs w:val="24"/>
        </w:rPr>
        <w:t xml:space="preserve">00 Delawareans who filed a 2020 tax return would cost </w:t>
      </w:r>
      <w:r w:rsidR="00E35BA8">
        <w:rPr>
          <w:szCs w:val="24"/>
        </w:rPr>
        <w:t>more than $180</w:t>
      </w:r>
      <w:r>
        <w:rPr>
          <w:szCs w:val="24"/>
        </w:rPr>
        <w:t xml:space="preserve"> million.</w:t>
      </w:r>
      <w:r w:rsidR="00E35BA8">
        <w:rPr>
          <w:szCs w:val="24"/>
        </w:rPr>
        <w:t xml:space="preserve"> The final cost of the plan would depend on how many residents fall </w:t>
      </w:r>
      <w:r w:rsidR="00E35BA8" w:rsidRPr="00880E28">
        <w:rPr>
          <w:szCs w:val="24"/>
          <w:highlight w:val="yellow"/>
        </w:rPr>
        <w:t>in</w:t>
      </w:r>
    </w:p>
    <w:p w14:paraId="7D8915B3" w14:textId="77777777" w:rsidR="00DC2DC0" w:rsidRDefault="00DC2DC0" w:rsidP="00B0462B">
      <w:pPr>
        <w:jc w:val="both"/>
        <w:rPr>
          <w:szCs w:val="24"/>
        </w:rPr>
      </w:pPr>
    </w:p>
    <w:p w14:paraId="1F51DCF1" w14:textId="46D6D8C6" w:rsidR="00483FFC" w:rsidRDefault="00E35BA8" w:rsidP="00BB102C">
      <w:pPr>
        <w:jc w:val="both"/>
        <w:rPr>
          <w:szCs w:val="24"/>
        </w:rPr>
      </w:pPr>
      <w:r>
        <w:rPr>
          <w:szCs w:val="24"/>
        </w:rPr>
        <w:t>Last week</w:t>
      </w:r>
      <w:r w:rsidR="009B6DEC">
        <w:rPr>
          <w:szCs w:val="24"/>
        </w:rPr>
        <w:t xml:space="preserve">, the Delaware Economic and Financial Advisory Council met to </w:t>
      </w:r>
      <w:r w:rsidR="00DC2DC0">
        <w:rPr>
          <w:szCs w:val="24"/>
        </w:rPr>
        <w:t xml:space="preserve">review </w:t>
      </w:r>
      <w:r w:rsidR="009B6DEC">
        <w:rPr>
          <w:szCs w:val="24"/>
        </w:rPr>
        <w:t>updated revenue projections for the current fiscal 2022</w:t>
      </w:r>
      <w:r w:rsidR="00DC2DC0">
        <w:rPr>
          <w:szCs w:val="24"/>
        </w:rPr>
        <w:t xml:space="preserve">. DEFAC is projecting an additional $206 million in revenue for this fiscal year above previous estimates, which </w:t>
      </w:r>
      <w:r w:rsidR="00B667EF">
        <w:rPr>
          <w:szCs w:val="24"/>
        </w:rPr>
        <w:t>w</w:t>
      </w:r>
      <w:r w:rsidR="00DC2DC0">
        <w:rPr>
          <w:szCs w:val="24"/>
        </w:rPr>
        <w:t>ould be used to fully fund the rebate program.</w:t>
      </w:r>
    </w:p>
    <w:p w14:paraId="4AEC809B" w14:textId="6E0EA155" w:rsidR="00DC2DC0" w:rsidRDefault="00DC2DC0"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1015" w14:textId="77777777" w:rsidR="00006961" w:rsidRDefault="00006961">
      <w:r>
        <w:separator/>
      </w:r>
    </w:p>
  </w:endnote>
  <w:endnote w:type="continuationSeparator" w:id="0">
    <w:p w14:paraId="7DC1FE23" w14:textId="77777777" w:rsidR="00006961" w:rsidRDefault="0000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9EC4" w14:textId="77777777" w:rsidR="00837497" w:rsidRDefault="00837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756" w14:textId="77777777" w:rsidR="00837497" w:rsidRDefault="008374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3B17" w14:textId="77777777" w:rsidR="00837497" w:rsidRDefault="00837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D798" w14:textId="77777777" w:rsidR="00006961" w:rsidRDefault="00006961">
      <w:r>
        <w:separator/>
      </w:r>
    </w:p>
  </w:footnote>
  <w:footnote w:type="continuationSeparator" w:id="0">
    <w:p w14:paraId="2FFEE0F3" w14:textId="77777777" w:rsidR="00006961" w:rsidRDefault="00006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1990" w14:textId="77777777" w:rsidR="00837497" w:rsidRDefault="00837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CCED" w14:textId="1D67A0B5" w:rsidR="00837497" w:rsidRDefault="00837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8D1E" w14:textId="77777777" w:rsidR="00837497" w:rsidRDefault="00837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3600"/>
    <w:rsid w:val="00006961"/>
    <w:rsid w:val="00006B7E"/>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82A41"/>
    <w:rsid w:val="0018409D"/>
    <w:rsid w:val="001919A0"/>
    <w:rsid w:val="001B1008"/>
    <w:rsid w:val="001B3BE3"/>
    <w:rsid w:val="001C2443"/>
    <w:rsid w:val="001C7AF9"/>
    <w:rsid w:val="001C7C41"/>
    <w:rsid w:val="001C7F3D"/>
    <w:rsid w:val="001E22A5"/>
    <w:rsid w:val="001E356C"/>
    <w:rsid w:val="001E7A8D"/>
    <w:rsid w:val="001F21B7"/>
    <w:rsid w:val="001F5575"/>
    <w:rsid w:val="00200730"/>
    <w:rsid w:val="002018B6"/>
    <w:rsid w:val="00202027"/>
    <w:rsid w:val="00207147"/>
    <w:rsid w:val="002256B3"/>
    <w:rsid w:val="002623F7"/>
    <w:rsid w:val="0026267B"/>
    <w:rsid w:val="00263BB3"/>
    <w:rsid w:val="0026669E"/>
    <w:rsid w:val="00271826"/>
    <w:rsid w:val="00273695"/>
    <w:rsid w:val="0027427C"/>
    <w:rsid w:val="0027459D"/>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67E77"/>
    <w:rsid w:val="00574066"/>
    <w:rsid w:val="005740E0"/>
    <w:rsid w:val="00580474"/>
    <w:rsid w:val="00583DEE"/>
    <w:rsid w:val="00586B90"/>
    <w:rsid w:val="0058724A"/>
    <w:rsid w:val="005A4864"/>
    <w:rsid w:val="005D1608"/>
    <w:rsid w:val="005D4E06"/>
    <w:rsid w:val="005E04E8"/>
    <w:rsid w:val="005E0F9A"/>
    <w:rsid w:val="005F3A1A"/>
    <w:rsid w:val="005F5144"/>
    <w:rsid w:val="005F6CC5"/>
    <w:rsid w:val="00601991"/>
    <w:rsid w:val="0060368B"/>
    <w:rsid w:val="00610051"/>
    <w:rsid w:val="006133A5"/>
    <w:rsid w:val="0062677C"/>
    <w:rsid w:val="00652325"/>
    <w:rsid w:val="0065597F"/>
    <w:rsid w:val="00656050"/>
    <w:rsid w:val="0065714F"/>
    <w:rsid w:val="00670B9D"/>
    <w:rsid w:val="006715B4"/>
    <w:rsid w:val="00684E49"/>
    <w:rsid w:val="00685578"/>
    <w:rsid w:val="006B545D"/>
    <w:rsid w:val="006B65D6"/>
    <w:rsid w:val="006C0C14"/>
    <w:rsid w:val="006E1E57"/>
    <w:rsid w:val="006E7F70"/>
    <w:rsid w:val="006F4DB0"/>
    <w:rsid w:val="00727757"/>
    <w:rsid w:val="0075022A"/>
    <w:rsid w:val="00754134"/>
    <w:rsid w:val="0076108D"/>
    <w:rsid w:val="00764325"/>
    <w:rsid w:val="0079121F"/>
    <w:rsid w:val="00795379"/>
    <w:rsid w:val="0079749D"/>
    <w:rsid w:val="007A08D5"/>
    <w:rsid w:val="007A2CAF"/>
    <w:rsid w:val="007A379D"/>
    <w:rsid w:val="007A70B2"/>
    <w:rsid w:val="007B6857"/>
    <w:rsid w:val="007C0BD9"/>
    <w:rsid w:val="007D4C53"/>
    <w:rsid w:val="007D6D4E"/>
    <w:rsid w:val="007D7691"/>
    <w:rsid w:val="007E76CB"/>
    <w:rsid w:val="007F1C1E"/>
    <w:rsid w:val="007F1F17"/>
    <w:rsid w:val="007F599E"/>
    <w:rsid w:val="00803455"/>
    <w:rsid w:val="008038F1"/>
    <w:rsid w:val="00807DDA"/>
    <w:rsid w:val="00821A45"/>
    <w:rsid w:val="0082310C"/>
    <w:rsid w:val="008367BB"/>
    <w:rsid w:val="00836FE9"/>
    <w:rsid w:val="00837497"/>
    <w:rsid w:val="00847999"/>
    <w:rsid w:val="0085781B"/>
    <w:rsid w:val="00860C75"/>
    <w:rsid w:val="00880E28"/>
    <w:rsid w:val="008812AC"/>
    <w:rsid w:val="008812AD"/>
    <w:rsid w:val="0088268E"/>
    <w:rsid w:val="00894EE9"/>
    <w:rsid w:val="008A01FE"/>
    <w:rsid w:val="008A24C3"/>
    <w:rsid w:val="008B2759"/>
    <w:rsid w:val="008C0330"/>
    <w:rsid w:val="008E28DE"/>
    <w:rsid w:val="008F178F"/>
    <w:rsid w:val="008F3889"/>
    <w:rsid w:val="009061D9"/>
    <w:rsid w:val="009352D1"/>
    <w:rsid w:val="0093635F"/>
    <w:rsid w:val="009404AB"/>
    <w:rsid w:val="00942751"/>
    <w:rsid w:val="009428BD"/>
    <w:rsid w:val="0094391F"/>
    <w:rsid w:val="00961075"/>
    <w:rsid w:val="00964802"/>
    <w:rsid w:val="009703B5"/>
    <w:rsid w:val="00970EF5"/>
    <w:rsid w:val="00975FA6"/>
    <w:rsid w:val="0098703D"/>
    <w:rsid w:val="009A145C"/>
    <w:rsid w:val="009A5371"/>
    <w:rsid w:val="009A77F6"/>
    <w:rsid w:val="009B11F2"/>
    <w:rsid w:val="009B545F"/>
    <w:rsid w:val="009B6DEC"/>
    <w:rsid w:val="009D379B"/>
    <w:rsid w:val="009D6997"/>
    <w:rsid w:val="009E1B32"/>
    <w:rsid w:val="009E3C6F"/>
    <w:rsid w:val="00A07B2D"/>
    <w:rsid w:val="00A12BE9"/>
    <w:rsid w:val="00A16CAE"/>
    <w:rsid w:val="00A2004C"/>
    <w:rsid w:val="00A27057"/>
    <w:rsid w:val="00A27F76"/>
    <w:rsid w:val="00A3186D"/>
    <w:rsid w:val="00A34C13"/>
    <w:rsid w:val="00A40B3F"/>
    <w:rsid w:val="00A54364"/>
    <w:rsid w:val="00A6310E"/>
    <w:rsid w:val="00A7336B"/>
    <w:rsid w:val="00A8023B"/>
    <w:rsid w:val="00A81152"/>
    <w:rsid w:val="00AA3AE3"/>
    <w:rsid w:val="00AB7273"/>
    <w:rsid w:val="00AD518F"/>
    <w:rsid w:val="00AE0307"/>
    <w:rsid w:val="00AF4849"/>
    <w:rsid w:val="00B02024"/>
    <w:rsid w:val="00B0462B"/>
    <w:rsid w:val="00B1011C"/>
    <w:rsid w:val="00B27F9B"/>
    <w:rsid w:val="00B32421"/>
    <w:rsid w:val="00B33A33"/>
    <w:rsid w:val="00B667EF"/>
    <w:rsid w:val="00B713DC"/>
    <w:rsid w:val="00B80E92"/>
    <w:rsid w:val="00B8568B"/>
    <w:rsid w:val="00B917FE"/>
    <w:rsid w:val="00B925DC"/>
    <w:rsid w:val="00B935D8"/>
    <w:rsid w:val="00BA05C7"/>
    <w:rsid w:val="00BA5AB6"/>
    <w:rsid w:val="00BB102C"/>
    <w:rsid w:val="00BE1573"/>
    <w:rsid w:val="00BE4B5F"/>
    <w:rsid w:val="00C11CB0"/>
    <w:rsid w:val="00C263A8"/>
    <w:rsid w:val="00C44A9A"/>
    <w:rsid w:val="00C55A82"/>
    <w:rsid w:val="00C56ECF"/>
    <w:rsid w:val="00C61034"/>
    <w:rsid w:val="00C63200"/>
    <w:rsid w:val="00C6754B"/>
    <w:rsid w:val="00C974B9"/>
    <w:rsid w:val="00C976A7"/>
    <w:rsid w:val="00CA297E"/>
    <w:rsid w:val="00CB1F2F"/>
    <w:rsid w:val="00CB718D"/>
    <w:rsid w:val="00CC5E7F"/>
    <w:rsid w:val="00CC6ECD"/>
    <w:rsid w:val="00CF09B1"/>
    <w:rsid w:val="00CF5264"/>
    <w:rsid w:val="00CF770F"/>
    <w:rsid w:val="00D04A20"/>
    <w:rsid w:val="00D06573"/>
    <w:rsid w:val="00D2051A"/>
    <w:rsid w:val="00D23EF4"/>
    <w:rsid w:val="00D25624"/>
    <w:rsid w:val="00D34F2E"/>
    <w:rsid w:val="00D52400"/>
    <w:rsid w:val="00D609CF"/>
    <w:rsid w:val="00D63A8D"/>
    <w:rsid w:val="00D645D9"/>
    <w:rsid w:val="00D65BD3"/>
    <w:rsid w:val="00D73095"/>
    <w:rsid w:val="00D81A18"/>
    <w:rsid w:val="00D824E6"/>
    <w:rsid w:val="00D84BBE"/>
    <w:rsid w:val="00DB2E5F"/>
    <w:rsid w:val="00DC0BD3"/>
    <w:rsid w:val="00DC16D6"/>
    <w:rsid w:val="00DC2DC0"/>
    <w:rsid w:val="00DC6FAF"/>
    <w:rsid w:val="00DE7388"/>
    <w:rsid w:val="00E01AC6"/>
    <w:rsid w:val="00E036AD"/>
    <w:rsid w:val="00E35BA8"/>
    <w:rsid w:val="00E41E16"/>
    <w:rsid w:val="00E43EF3"/>
    <w:rsid w:val="00E45CEA"/>
    <w:rsid w:val="00E57915"/>
    <w:rsid w:val="00E57DCC"/>
    <w:rsid w:val="00E622B9"/>
    <w:rsid w:val="00E622DA"/>
    <w:rsid w:val="00E65742"/>
    <w:rsid w:val="00E708BF"/>
    <w:rsid w:val="00E805EA"/>
    <w:rsid w:val="00E942A9"/>
    <w:rsid w:val="00EB1065"/>
    <w:rsid w:val="00EB5020"/>
    <w:rsid w:val="00EB643E"/>
    <w:rsid w:val="00EC4573"/>
    <w:rsid w:val="00ED150D"/>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paragraph" w:styleId="BodyText">
    <w:name w:val="Body Text"/>
    <w:basedOn w:val="Normal"/>
    <w:link w:val="BodyTextChar"/>
    <w:uiPriority w:val="1"/>
    <w:unhideWhenUsed/>
    <w:rsid w:val="009D379B"/>
    <w:pPr>
      <w:autoSpaceDE w:val="0"/>
      <w:autoSpaceDN w:val="0"/>
    </w:pPr>
    <w:rPr>
      <w:rFonts w:eastAsiaTheme="minorHAnsi"/>
      <w:szCs w:val="24"/>
    </w:rPr>
  </w:style>
  <w:style w:type="character" w:customStyle="1" w:styleId="BodyTextChar">
    <w:name w:val="Body Text Char"/>
    <w:basedOn w:val="DefaultParagraphFont"/>
    <w:link w:val="BodyText"/>
    <w:uiPriority w:val="1"/>
    <w:rsid w:val="009D379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 w:id="15889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2157-72A9-4395-B6C8-718F247E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DMS.dot</Template>
  <TotalTime>526</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2</cp:revision>
  <cp:lastPrinted>2022-03-24T14:44:00Z</cp:lastPrinted>
  <dcterms:created xsi:type="dcterms:W3CDTF">2022-03-29T18:02:00Z</dcterms:created>
  <dcterms:modified xsi:type="dcterms:W3CDTF">2022-04-01T14:12:00Z</dcterms:modified>
</cp:coreProperties>
</file>